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47" w:rsidRPr="005A7E33" w:rsidRDefault="003B3E47" w:rsidP="005A7E33">
      <w:pPr>
        <w:spacing w:after="0" w:line="240" w:lineRule="auto"/>
        <w:rPr>
          <w:rFonts w:ascii="Arial" w:hAnsi="Arial" w:cs="Arial"/>
          <w:b/>
        </w:rPr>
      </w:pPr>
      <w:r w:rsidRPr="005A7E33">
        <w:rPr>
          <w:rFonts w:ascii="Arial" w:hAnsi="Arial" w:cs="Arial"/>
          <w:b/>
        </w:rPr>
        <w:t>Analyse-Tools und Tracking-Tools</w:t>
      </w:r>
    </w:p>
    <w:p w:rsidR="003B3E47" w:rsidRDefault="003B3E47" w:rsidP="005A7E33">
      <w:pPr>
        <w:spacing w:after="0" w:line="240" w:lineRule="auto"/>
        <w:rPr>
          <w:rFonts w:ascii="Arial" w:hAnsi="Arial" w:cs="Arial"/>
        </w:rPr>
      </w:pPr>
      <w:r w:rsidRPr="005A7E33">
        <w:rPr>
          <w:rFonts w:ascii="Arial" w:hAnsi="Arial" w:cs="Arial"/>
        </w:rPr>
        <w:t xml:space="preserve">Die im Folgenden aufgeführten und von uns eingesetzten Tracking-Maßnahmen werden auf Grundlage des Art. 6 Abs. 1 S. 1 </w:t>
      </w:r>
      <w:proofErr w:type="spellStart"/>
      <w:r w:rsidRPr="005A7E33">
        <w:rPr>
          <w:rFonts w:ascii="Arial" w:hAnsi="Arial" w:cs="Arial"/>
        </w:rPr>
        <w:t>lit</w:t>
      </w:r>
      <w:proofErr w:type="spellEnd"/>
      <w:r w:rsidRPr="005A7E33">
        <w:rPr>
          <w:rFonts w:ascii="Arial" w:hAnsi="Arial" w:cs="Arial"/>
        </w:rPr>
        <w: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 Die jeweiligen Datenverarbeitungszwecke und Datenkategorien sind aus den entsprechenden Tracking-Tools zu entnehmen.</w:t>
      </w:r>
    </w:p>
    <w:p w:rsidR="005A7E33" w:rsidRPr="005A7E33" w:rsidRDefault="005A7E33" w:rsidP="005A7E33">
      <w:pPr>
        <w:spacing w:after="0" w:line="240" w:lineRule="auto"/>
        <w:rPr>
          <w:rFonts w:ascii="Arial" w:hAnsi="Arial" w:cs="Arial"/>
        </w:rPr>
      </w:pPr>
    </w:p>
    <w:p w:rsidR="003B3E47" w:rsidRPr="005A7E33" w:rsidRDefault="003B3E47" w:rsidP="005A7E33">
      <w:pPr>
        <w:spacing w:after="0" w:line="240" w:lineRule="auto"/>
        <w:rPr>
          <w:rFonts w:ascii="Arial" w:hAnsi="Arial" w:cs="Arial"/>
          <w:b/>
        </w:rPr>
      </w:pPr>
      <w:r w:rsidRPr="005A7E33">
        <w:rPr>
          <w:rFonts w:ascii="Arial" w:hAnsi="Arial" w:cs="Arial"/>
          <w:b/>
        </w:rPr>
        <w:t>Google Analytics</w:t>
      </w:r>
    </w:p>
    <w:p w:rsidR="003B3E47" w:rsidRPr="005A7E33" w:rsidRDefault="003B3E47" w:rsidP="005A7E33">
      <w:pPr>
        <w:spacing w:after="0" w:line="240" w:lineRule="auto"/>
        <w:rPr>
          <w:rFonts w:ascii="Arial" w:hAnsi="Arial" w:cs="Arial"/>
        </w:rPr>
      </w:pPr>
      <w:r w:rsidRPr="005A7E33">
        <w:rPr>
          <w:rFonts w:ascii="Arial" w:hAnsi="Arial" w:cs="Arial"/>
        </w:rPr>
        <w:t xml:space="preserve">Zum Zwecke der bedarfsgerechten Gestaltung und fortlaufenden Optimierung unserer Seiten nutzen wir Google Analytics, ein Webanalysedienst der Google Inc. USA. In diesem Zusammenhang werden </w:t>
      </w:r>
      <w:proofErr w:type="spellStart"/>
      <w:r w:rsidRPr="005A7E33">
        <w:rPr>
          <w:rFonts w:ascii="Arial" w:hAnsi="Arial" w:cs="Arial"/>
        </w:rPr>
        <w:t>pseudonymisierte</w:t>
      </w:r>
      <w:proofErr w:type="spellEnd"/>
      <w:r w:rsidRPr="005A7E33">
        <w:rPr>
          <w:rFonts w:ascii="Arial" w:hAnsi="Arial" w:cs="Arial"/>
        </w:rPr>
        <w:t xml:space="preserve"> Nutzungsprofile erstellt und Cookies (siehe unter Ziff. 4) verwendet. Die durch den Cookie erzeugten Informationen über Ihre Benutzung dieser Website wie Browser-Typ/-Version, verwendetes Betriebssystem, </w:t>
      </w:r>
      <w:proofErr w:type="spellStart"/>
      <w:r w:rsidRPr="005A7E33">
        <w:rPr>
          <w:rFonts w:ascii="Arial" w:hAnsi="Arial" w:cs="Arial"/>
        </w:rPr>
        <w:t>Referrer</w:t>
      </w:r>
      <w:proofErr w:type="spellEnd"/>
      <w:r w:rsidRPr="005A7E33">
        <w:rPr>
          <w:rFonts w:ascii="Arial" w:hAnsi="Arial" w:cs="Arial"/>
        </w:rPr>
        <w:t>-URL (die zuvor besuchte Seite), Hostname des zugreifenden Rechners (IP-Adresse), Uhrzeit der Serveranfrage, 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5A7E33">
        <w:rPr>
          <w:rFonts w:ascii="Arial" w:hAnsi="Arial" w:cs="Arial"/>
        </w:rPr>
        <w:t>Masking</w:t>
      </w:r>
      <w:proofErr w:type="spellEnd"/>
      <w:r w:rsidRPr="005A7E33">
        <w:rPr>
          <w:rFonts w:ascii="Arial" w:hAnsi="Arial" w:cs="Arial"/>
        </w:rPr>
        <w:t>).</w:t>
      </w:r>
    </w:p>
    <w:p w:rsidR="003B3E47" w:rsidRDefault="003B3E47" w:rsidP="005A7E33">
      <w:pPr>
        <w:spacing w:after="0" w:line="240" w:lineRule="auto"/>
        <w:rPr>
          <w:rFonts w:ascii="Arial" w:hAnsi="Arial" w:cs="Arial"/>
        </w:rPr>
      </w:pPr>
      <w:r w:rsidRPr="005A7E33">
        <w:rPr>
          <w:rFonts w:ascii="Arial" w:hAnsi="Arial" w:cs="Arial"/>
        </w:rPr>
        <w:t>Sie können die Installation der Cookies durch eine entsprechende Einstellung der Browser-Software verhindern; wir weisen jedoch darauf hin, dass in diesem Fall gegebenenfalls nicht sämtliche Funktionen dieser Website vollumfänglich genutzt werden können.</w:t>
      </w:r>
    </w:p>
    <w:p w:rsidR="005A7E33" w:rsidRPr="005A7E33" w:rsidRDefault="005A7E33" w:rsidP="005A7E33">
      <w:pPr>
        <w:spacing w:after="0" w:line="240" w:lineRule="auto"/>
        <w:rPr>
          <w:rFonts w:ascii="Arial" w:hAnsi="Arial" w:cs="Arial"/>
        </w:rPr>
      </w:pPr>
    </w:p>
    <w:p w:rsidR="003B3E47" w:rsidRDefault="003B3E47" w:rsidP="005A7E33">
      <w:pPr>
        <w:spacing w:after="0" w:line="240" w:lineRule="auto"/>
        <w:rPr>
          <w:rFonts w:ascii="Arial" w:hAnsi="Arial" w:cs="Arial"/>
        </w:rPr>
      </w:pPr>
      <w:r w:rsidRPr="005A7E33">
        <w:rPr>
          <w:rFonts w:ascii="Arial" w:hAnsi="Arial" w:cs="Arial"/>
        </w:rPr>
        <w:t>Sie können darüber hinaus die Erfassung der durch das Cookie erzeugten und auf Ihre Nutzung der Website bezogenen Daten (inkl. Ihrer IP-Adresse) sowie die Verarbeitung dieser Daten durch Google verhindern, indem Sie ein Browser-Add-on herunterladen und installieren.</w:t>
      </w:r>
    </w:p>
    <w:p w:rsidR="005A7E33" w:rsidRPr="005A7E33" w:rsidRDefault="005A7E33" w:rsidP="005A7E33">
      <w:pPr>
        <w:spacing w:after="0" w:line="240" w:lineRule="auto"/>
        <w:rPr>
          <w:rFonts w:ascii="Arial" w:hAnsi="Arial" w:cs="Arial"/>
        </w:rPr>
      </w:pPr>
    </w:p>
    <w:p w:rsidR="003B3E47" w:rsidRPr="005A7E33" w:rsidRDefault="003B3E47" w:rsidP="005A7E33">
      <w:pPr>
        <w:spacing w:after="0" w:line="240" w:lineRule="auto"/>
        <w:rPr>
          <w:rFonts w:ascii="Arial" w:hAnsi="Arial" w:cs="Arial"/>
        </w:rPr>
      </w:pPr>
      <w:r w:rsidRPr="005A7E33">
        <w:rPr>
          <w:rFonts w:ascii="Arial" w:hAnsi="Arial" w:cs="Arial"/>
        </w:rPr>
        <w:t xml:space="preserve">Alternativ zum Browser-Add-on, insbesondere bei Browsern auf mobilen Endgeräten, können Sie die Erfassung durch Google Analytics zudem verhindern, indem Sie auf diesen Link klicken. Es wird ein </w:t>
      </w:r>
      <w:proofErr w:type="spellStart"/>
      <w:r w:rsidRPr="005A7E33">
        <w:rPr>
          <w:rFonts w:ascii="Arial" w:hAnsi="Arial" w:cs="Arial"/>
        </w:rPr>
        <w:t>Opt</w:t>
      </w:r>
      <w:proofErr w:type="spellEnd"/>
      <w:r w:rsidRPr="005A7E33">
        <w:rPr>
          <w:rFonts w:ascii="Arial" w:hAnsi="Arial" w:cs="Arial"/>
        </w:rPr>
        <w:t xml:space="preserve">-out-Cookie gesetzt, das die zukünftige Erfassung Ihrer Daten beim Besuch dieser Website verhindert. Der </w:t>
      </w:r>
      <w:proofErr w:type="spellStart"/>
      <w:r w:rsidRPr="005A7E33">
        <w:rPr>
          <w:rFonts w:ascii="Arial" w:hAnsi="Arial" w:cs="Arial"/>
        </w:rPr>
        <w:t>Opt</w:t>
      </w:r>
      <w:proofErr w:type="spellEnd"/>
      <w:r w:rsidRPr="005A7E33">
        <w:rPr>
          <w:rFonts w:ascii="Arial" w:hAnsi="Arial" w:cs="Arial"/>
        </w:rPr>
        <w:t xml:space="preserve">-out-Cookie gilt nur in diesem Browser und nur für unsere Website und wird auf Ihrem Gerät abgelegt. Löschen Sie die Cookies in diesem Browser, müssen Sie das </w:t>
      </w:r>
      <w:proofErr w:type="spellStart"/>
      <w:r w:rsidRPr="005A7E33">
        <w:rPr>
          <w:rFonts w:ascii="Arial" w:hAnsi="Arial" w:cs="Arial"/>
        </w:rPr>
        <w:t>Opt</w:t>
      </w:r>
      <w:proofErr w:type="spellEnd"/>
      <w:r w:rsidRPr="005A7E33">
        <w:rPr>
          <w:rFonts w:ascii="Arial" w:hAnsi="Arial" w:cs="Arial"/>
        </w:rPr>
        <w:t>-out-Cookie erneut setzen.</w:t>
      </w:r>
    </w:p>
    <w:p w:rsidR="003B3E47" w:rsidRPr="005A7E33" w:rsidRDefault="003B3E47" w:rsidP="005A7E33">
      <w:pPr>
        <w:spacing w:after="0" w:line="240" w:lineRule="auto"/>
        <w:rPr>
          <w:rFonts w:ascii="Arial" w:hAnsi="Arial" w:cs="Arial"/>
        </w:rPr>
      </w:pPr>
    </w:p>
    <w:p w:rsidR="003B3E47" w:rsidRPr="005A7E33" w:rsidRDefault="003B3E47" w:rsidP="005A7E33">
      <w:pPr>
        <w:spacing w:after="0" w:line="240" w:lineRule="auto"/>
        <w:rPr>
          <w:rFonts w:ascii="Arial" w:hAnsi="Arial" w:cs="Arial"/>
          <w:b/>
        </w:rPr>
      </w:pPr>
      <w:r w:rsidRPr="005A7E33">
        <w:rPr>
          <w:rFonts w:ascii="Arial" w:hAnsi="Arial" w:cs="Arial"/>
          <w:b/>
        </w:rPr>
        <w:t xml:space="preserve">Google </w:t>
      </w:r>
      <w:proofErr w:type="spellStart"/>
      <w:r w:rsidRPr="005A7E33">
        <w:rPr>
          <w:rFonts w:ascii="Arial" w:hAnsi="Arial" w:cs="Arial"/>
          <w:b/>
        </w:rPr>
        <w:t>Adwords</w:t>
      </w:r>
      <w:proofErr w:type="spellEnd"/>
      <w:r w:rsidRPr="005A7E33">
        <w:rPr>
          <w:rFonts w:ascii="Arial" w:hAnsi="Arial" w:cs="Arial"/>
          <w:b/>
        </w:rPr>
        <w:t xml:space="preserve"> </w:t>
      </w:r>
      <w:proofErr w:type="spellStart"/>
      <w:r w:rsidRPr="005A7E33">
        <w:rPr>
          <w:rFonts w:ascii="Arial" w:hAnsi="Arial" w:cs="Arial"/>
          <w:b/>
        </w:rPr>
        <w:t>Conversion</w:t>
      </w:r>
      <w:proofErr w:type="spellEnd"/>
      <w:r w:rsidRPr="005A7E33">
        <w:rPr>
          <w:rFonts w:ascii="Arial" w:hAnsi="Arial" w:cs="Arial"/>
          <w:b/>
        </w:rPr>
        <w:t xml:space="preserve"> Tracking</w:t>
      </w:r>
    </w:p>
    <w:p w:rsidR="003B3E47" w:rsidRDefault="003B3E47" w:rsidP="005A7E33">
      <w:pPr>
        <w:spacing w:after="0" w:line="240" w:lineRule="auto"/>
        <w:rPr>
          <w:rFonts w:ascii="Arial" w:hAnsi="Arial" w:cs="Arial"/>
        </w:rPr>
      </w:pPr>
      <w:r w:rsidRPr="005A7E33">
        <w:rPr>
          <w:rFonts w:ascii="Arial" w:hAnsi="Arial" w:cs="Arial"/>
        </w:rPr>
        <w:t xml:space="preserve">Um die Nutzung unserer Webseite statistisch zu erfassen und zum Zwecke der Optimierung unserer Website für Sie auszuwerten, nutzen wir ferner das Google </w:t>
      </w:r>
      <w:proofErr w:type="spellStart"/>
      <w:r w:rsidRPr="005A7E33">
        <w:rPr>
          <w:rFonts w:ascii="Arial" w:hAnsi="Arial" w:cs="Arial"/>
        </w:rPr>
        <w:t>Conversion</w:t>
      </w:r>
      <w:proofErr w:type="spellEnd"/>
      <w:r w:rsidRPr="005A7E33">
        <w:rPr>
          <w:rFonts w:ascii="Arial" w:hAnsi="Arial" w:cs="Arial"/>
        </w:rPr>
        <w:t xml:space="preserve"> Tracking. Dabei wird von Google </w:t>
      </w:r>
      <w:proofErr w:type="spellStart"/>
      <w:r w:rsidRPr="005A7E33">
        <w:rPr>
          <w:rFonts w:ascii="Arial" w:hAnsi="Arial" w:cs="Arial"/>
        </w:rPr>
        <w:t>Adwords</w:t>
      </w:r>
      <w:proofErr w:type="spellEnd"/>
      <w:r w:rsidRPr="005A7E33">
        <w:rPr>
          <w:rFonts w:ascii="Arial" w:hAnsi="Arial" w:cs="Arial"/>
        </w:rPr>
        <w:t xml:space="preserve"> ein Cookie (siehe oben) auf Ihrem Rechner gesetzt, sofern Sie über eine Google-Anzeige auf unsere Webseite gelangt sind.</w:t>
      </w:r>
      <w:r w:rsidR="00172A44" w:rsidRPr="005A7E33">
        <w:rPr>
          <w:rFonts w:ascii="Arial" w:hAnsi="Arial" w:cs="Arial"/>
        </w:rPr>
        <w:t xml:space="preserve"> </w:t>
      </w:r>
      <w:r w:rsidRPr="005A7E33">
        <w:rPr>
          <w:rFonts w:ascii="Arial" w:hAnsi="Arial" w:cs="Arial"/>
        </w:rPr>
        <w:t xml:space="preserve">Diese Cookies verlieren nach 30 Tagen ihre Gültigkeit und dienen nicht der persönlichen Identifizierung. Besucht der Nutzer bestimmte Seiten der Webseite des </w:t>
      </w:r>
      <w:proofErr w:type="spellStart"/>
      <w:r w:rsidRPr="005A7E33">
        <w:rPr>
          <w:rFonts w:ascii="Arial" w:hAnsi="Arial" w:cs="Arial"/>
        </w:rPr>
        <w:t>Adwords</w:t>
      </w:r>
      <w:proofErr w:type="spellEnd"/>
      <w:r w:rsidRPr="005A7E33">
        <w:rPr>
          <w:rFonts w:ascii="Arial" w:hAnsi="Arial" w:cs="Arial"/>
        </w:rPr>
        <w:t>-Kunden und das Cookie ist noch nicht abgelaufen, können Google und der Kunde erkennen, dass der Nutzer auf die Anzeige geklickt hat und zu dieser Seite weitergeleitet wurde.</w:t>
      </w:r>
      <w:r w:rsidR="00172A44" w:rsidRPr="005A7E33">
        <w:rPr>
          <w:rFonts w:ascii="Arial" w:hAnsi="Arial" w:cs="Arial"/>
        </w:rPr>
        <w:t xml:space="preserve"> </w:t>
      </w:r>
      <w:r w:rsidRPr="005A7E33">
        <w:rPr>
          <w:rFonts w:ascii="Arial" w:hAnsi="Arial" w:cs="Arial"/>
        </w:rPr>
        <w:t xml:space="preserve">Jeder </w:t>
      </w:r>
      <w:proofErr w:type="spellStart"/>
      <w:r w:rsidRPr="005A7E33">
        <w:rPr>
          <w:rFonts w:ascii="Arial" w:hAnsi="Arial" w:cs="Arial"/>
        </w:rPr>
        <w:t>Adwords</w:t>
      </w:r>
      <w:proofErr w:type="spellEnd"/>
      <w:r w:rsidRPr="005A7E33">
        <w:rPr>
          <w:rFonts w:ascii="Arial" w:hAnsi="Arial" w:cs="Arial"/>
        </w:rPr>
        <w:t xml:space="preserve">-Kunde erhält ein anderes Cookie. Cookies können somit nicht über die Webseiten von </w:t>
      </w:r>
      <w:proofErr w:type="spellStart"/>
      <w:r w:rsidRPr="005A7E33">
        <w:rPr>
          <w:rFonts w:ascii="Arial" w:hAnsi="Arial" w:cs="Arial"/>
        </w:rPr>
        <w:t>Adwords</w:t>
      </w:r>
      <w:proofErr w:type="spellEnd"/>
      <w:r w:rsidRPr="005A7E33">
        <w:rPr>
          <w:rFonts w:ascii="Arial" w:hAnsi="Arial" w:cs="Arial"/>
        </w:rPr>
        <w:t xml:space="preserve">-Kunden nachverfolgt werden. Die mithilfe des </w:t>
      </w:r>
      <w:proofErr w:type="spellStart"/>
      <w:r w:rsidRPr="005A7E33">
        <w:rPr>
          <w:rFonts w:ascii="Arial" w:hAnsi="Arial" w:cs="Arial"/>
        </w:rPr>
        <w:t>Conversion</w:t>
      </w:r>
      <w:proofErr w:type="spellEnd"/>
      <w:r w:rsidRPr="005A7E33">
        <w:rPr>
          <w:rFonts w:ascii="Arial" w:hAnsi="Arial" w:cs="Arial"/>
        </w:rPr>
        <w:t xml:space="preserve">-Cookies eingeholten Informationen dienen dazu, </w:t>
      </w:r>
      <w:proofErr w:type="spellStart"/>
      <w:r w:rsidRPr="005A7E33">
        <w:rPr>
          <w:rFonts w:ascii="Arial" w:hAnsi="Arial" w:cs="Arial"/>
        </w:rPr>
        <w:t>Conversion</w:t>
      </w:r>
      <w:proofErr w:type="spellEnd"/>
      <w:r w:rsidRPr="005A7E33">
        <w:rPr>
          <w:rFonts w:ascii="Arial" w:hAnsi="Arial" w:cs="Arial"/>
        </w:rPr>
        <w:t xml:space="preserve">-Statistiken für </w:t>
      </w:r>
      <w:proofErr w:type="spellStart"/>
      <w:r w:rsidRPr="005A7E33">
        <w:rPr>
          <w:rFonts w:ascii="Arial" w:hAnsi="Arial" w:cs="Arial"/>
        </w:rPr>
        <w:t>Adwords</w:t>
      </w:r>
      <w:proofErr w:type="spellEnd"/>
      <w:r w:rsidRPr="005A7E33">
        <w:rPr>
          <w:rFonts w:ascii="Arial" w:hAnsi="Arial" w:cs="Arial"/>
        </w:rPr>
        <w:t xml:space="preserve">-Kunden zu erstellen, die sich für </w:t>
      </w:r>
      <w:proofErr w:type="spellStart"/>
      <w:r w:rsidRPr="005A7E33">
        <w:rPr>
          <w:rFonts w:ascii="Arial" w:hAnsi="Arial" w:cs="Arial"/>
        </w:rPr>
        <w:t>Conversion</w:t>
      </w:r>
      <w:proofErr w:type="spellEnd"/>
      <w:r w:rsidRPr="005A7E33">
        <w:rPr>
          <w:rFonts w:ascii="Arial" w:hAnsi="Arial" w:cs="Arial"/>
        </w:rPr>
        <w:t xml:space="preserve">-Tracking entschieden haben. Die </w:t>
      </w:r>
      <w:proofErr w:type="spellStart"/>
      <w:r w:rsidRPr="005A7E33">
        <w:rPr>
          <w:rFonts w:ascii="Arial" w:hAnsi="Arial" w:cs="Arial"/>
        </w:rPr>
        <w:t>Adwords</w:t>
      </w:r>
      <w:proofErr w:type="spellEnd"/>
      <w:r w:rsidRPr="005A7E33">
        <w:rPr>
          <w:rFonts w:ascii="Arial" w:hAnsi="Arial" w:cs="Arial"/>
        </w:rPr>
        <w:t xml:space="preserve">-Kunden erfahren die Gesamtanzahl der Nutzer, </w:t>
      </w:r>
      <w:r w:rsidRPr="005A7E33">
        <w:rPr>
          <w:rFonts w:ascii="Arial" w:hAnsi="Arial" w:cs="Arial"/>
        </w:rPr>
        <w:lastRenderedPageBreak/>
        <w:t xml:space="preserve">die auf ihre Anzeige geklickt haben und zu einer mit einem </w:t>
      </w:r>
      <w:proofErr w:type="spellStart"/>
      <w:r w:rsidRPr="005A7E33">
        <w:rPr>
          <w:rFonts w:ascii="Arial" w:hAnsi="Arial" w:cs="Arial"/>
        </w:rPr>
        <w:t>Conversion</w:t>
      </w:r>
      <w:proofErr w:type="spellEnd"/>
      <w:r w:rsidRPr="005A7E33">
        <w:rPr>
          <w:rFonts w:ascii="Arial" w:hAnsi="Arial" w:cs="Arial"/>
        </w:rPr>
        <w:t>-Tracking-Tag versehenen Seite weitergeleitet wurden. Sie erhalten jedoch keine Informationen, mit denen sich Nutzer persönlich identifizieren lassen.</w:t>
      </w:r>
      <w:r w:rsidR="00172A44" w:rsidRPr="005A7E33">
        <w:rPr>
          <w:rFonts w:ascii="Arial" w:hAnsi="Arial" w:cs="Arial"/>
        </w:rPr>
        <w:t xml:space="preserve"> </w:t>
      </w:r>
      <w:r w:rsidRPr="005A7E33">
        <w:rPr>
          <w:rFonts w:ascii="Arial" w:hAnsi="Arial" w:cs="Arial"/>
        </w:rPr>
        <w:t xml:space="preserve">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rsidRPr="005A7E33">
        <w:rPr>
          <w:rFonts w:ascii="Arial" w:hAnsi="Arial" w:cs="Arial"/>
        </w:rPr>
        <w:t>Conversion</w:t>
      </w:r>
      <w:proofErr w:type="spellEnd"/>
      <w:r w:rsidRPr="005A7E33">
        <w:rPr>
          <w:rFonts w:ascii="Arial" w:hAnsi="Arial" w:cs="Arial"/>
        </w:rPr>
        <w:t>-Tracking auch deaktivieren, indem Sie Ihren Browser so einstellen, dass Cookies von der Domain „www.googlead</w:t>
      </w:r>
      <w:r w:rsidR="005A7E33">
        <w:rPr>
          <w:rFonts w:ascii="Arial" w:hAnsi="Arial" w:cs="Arial"/>
        </w:rPr>
        <w:t>services.com“ blockiert werden.</w:t>
      </w:r>
    </w:p>
    <w:p w:rsidR="005A7E33" w:rsidRPr="005A7E33" w:rsidRDefault="005A7E33" w:rsidP="005A7E33">
      <w:pPr>
        <w:spacing w:after="0" w:line="240" w:lineRule="auto"/>
        <w:rPr>
          <w:rFonts w:ascii="Arial" w:hAnsi="Arial" w:cs="Arial"/>
        </w:rPr>
      </w:pPr>
      <w:bookmarkStart w:id="0" w:name="_GoBack"/>
      <w:bookmarkEnd w:id="0"/>
    </w:p>
    <w:p w:rsidR="003B3E47" w:rsidRPr="005A7E33" w:rsidRDefault="003B3E47" w:rsidP="005A7E33">
      <w:pPr>
        <w:spacing w:after="0" w:line="240" w:lineRule="auto"/>
        <w:rPr>
          <w:rFonts w:ascii="Arial" w:hAnsi="Arial" w:cs="Arial"/>
          <w:b/>
        </w:rPr>
      </w:pPr>
      <w:proofErr w:type="spellStart"/>
      <w:r w:rsidRPr="005A7E33">
        <w:rPr>
          <w:rFonts w:ascii="Arial" w:hAnsi="Arial" w:cs="Arial"/>
          <w:b/>
        </w:rPr>
        <w:t>Matomo</w:t>
      </w:r>
      <w:proofErr w:type="spellEnd"/>
    </w:p>
    <w:p w:rsidR="003B3E47" w:rsidRPr="005A7E33" w:rsidRDefault="003B3E47" w:rsidP="005A7E33">
      <w:pPr>
        <w:spacing w:after="0" w:line="240" w:lineRule="auto"/>
        <w:rPr>
          <w:rFonts w:ascii="Arial" w:hAnsi="Arial" w:cs="Arial"/>
        </w:rPr>
      </w:pPr>
      <w:r w:rsidRPr="005A7E33">
        <w:rPr>
          <w:rFonts w:ascii="Arial" w:hAnsi="Arial" w:cs="Arial"/>
        </w:rPr>
        <w:t xml:space="preserve">Wir verwenden die Open-Source-Software </w:t>
      </w:r>
      <w:proofErr w:type="spellStart"/>
      <w:r w:rsidRPr="005A7E33">
        <w:rPr>
          <w:rFonts w:ascii="Arial" w:hAnsi="Arial" w:cs="Arial"/>
        </w:rPr>
        <w:t>Matomo</w:t>
      </w:r>
      <w:proofErr w:type="spellEnd"/>
      <w:r w:rsidRPr="005A7E33">
        <w:rPr>
          <w:rFonts w:ascii="Arial" w:hAnsi="Arial" w:cs="Arial"/>
        </w:rPr>
        <w:t xml:space="preserve"> zur Analyse und statistischen Auswertung der Nutzung der Website. Hierzu werden Cookies eingesetzt (siehe oben). Die durch den Cookie erzeugten Informationen über die Websitenutzung werden an unsere Server übertragen und in pseudonymen Nutzungsprofilen zusammengefasst. Die Informationen werden verwendet, um die Nutzung der Website auszuwerten und um eine bedarfsgerechte Gestaltung unserer Website zu ermöglichen. Eine Weitergabe der Informationen an Dritte erfolgt nicht. Es wird in keinem Fall die IP-Adresse mit anderen den Nutzer betreffenden Daten in Verbindung gebracht. Die IP-Adressen werden anonymisiert, so dass eine Zuordnung nicht möglich ist (IP-</w:t>
      </w:r>
      <w:proofErr w:type="spellStart"/>
      <w:r w:rsidRPr="005A7E33">
        <w:rPr>
          <w:rFonts w:ascii="Arial" w:hAnsi="Arial" w:cs="Arial"/>
        </w:rPr>
        <w:t>Masking</w:t>
      </w:r>
      <w:proofErr w:type="spellEnd"/>
      <w:r w:rsidRPr="005A7E33">
        <w:rPr>
          <w:rFonts w:ascii="Arial" w:hAnsi="Arial" w:cs="Arial"/>
        </w:rPr>
        <w:t xml:space="preserve">). Ihr Besuch dieser Webseite wird aktuell von der </w:t>
      </w:r>
      <w:proofErr w:type="spellStart"/>
      <w:r w:rsidRPr="005A7E33">
        <w:rPr>
          <w:rFonts w:ascii="Arial" w:hAnsi="Arial" w:cs="Arial"/>
        </w:rPr>
        <w:t>Matomo</w:t>
      </w:r>
      <w:proofErr w:type="spellEnd"/>
      <w:r w:rsidRPr="005A7E33">
        <w:rPr>
          <w:rFonts w:ascii="Arial" w:hAnsi="Arial" w:cs="Arial"/>
        </w:rPr>
        <w:t xml:space="preserve"> Webanalyse erfasst.</w:t>
      </w:r>
    </w:p>
    <w:p w:rsidR="00A0434A" w:rsidRPr="005A7E33" w:rsidRDefault="00A0434A" w:rsidP="005A7E33">
      <w:pPr>
        <w:spacing w:after="0" w:line="240" w:lineRule="auto"/>
        <w:rPr>
          <w:rFonts w:ascii="Arial" w:hAnsi="Arial" w:cs="Arial"/>
        </w:rPr>
      </w:pPr>
    </w:p>
    <w:sectPr w:rsidR="00A0434A" w:rsidRPr="005A7E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40" w:rsidRDefault="00984540" w:rsidP="0021054C">
      <w:pPr>
        <w:spacing w:after="0" w:line="240" w:lineRule="auto"/>
      </w:pPr>
      <w:r>
        <w:separator/>
      </w:r>
    </w:p>
  </w:endnote>
  <w:endnote w:type="continuationSeparator" w:id="0">
    <w:p w:rsidR="00984540" w:rsidRDefault="00984540" w:rsidP="0021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4C" w:rsidRDefault="002105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4C" w:rsidRDefault="0021054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4C" w:rsidRDefault="002105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40" w:rsidRDefault="00984540" w:rsidP="0021054C">
      <w:pPr>
        <w:spacing w:after="0" w:line="240" w:lineRule="auto"/>
      </w:pPr>
      <w:r>
        <w:separator/>
      </w:r>
    </w:p>
  </w:footnote>
  <w:footnote w:type="continuationSeparator" w:id="0">
    <w:p w:rsidR="00984540" w:rsidRDefault="00984540" w:rsidP="00210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4C" w:rsidRDefault="002105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4C" w:rsidRDefault="0021054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4C" w:rsidRDefault="002105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8CC"/>
    <w:multiLevelType w:val="hybridMultilevel"/>
    <w:tmpl w:val="F4785B94"/>
    <w:lvl w:ilvl="0" w:tplc="72DE4A5C">
      <w:start w:val="1"/>
      <w:numFmt w:val="decimal"/>
      <w:pStyle w:val="berschrift2"/>
      <w:lvlText w:val="§ %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47"/>
    <w:rsid w:val="00027207"/>
    <w:rsid w:val="000477F4"/>
    <w:rsid w:val="00062DFE"/>
    <w:rsid w:val="00075FC9"/>
    <w:rsid w:val="0008457D"/>
    <w:rsid w:val="00091CD8"/>
    <w:rsid w:val="000C61AD"/>
    <w:rsid w:val="000D6D51"/>
    <w:rsid w:val="000F7196"/>
    <w:rsid w:val="00104084"/>
    <w:rsid w:val="00122B75"/>
    <w:rsid w:val="00130958"/>
    <w:rsid w:val="00135FCD"/>
    <w:rsid w:val="001416EF"/>
    <w:rsid w:val="00172A44"/>
    <w:rsid w:val="00180127"/>
    <w:rsid w:val="001841E2"/>
    <w:rsid w:val="00197CB5"/>
    <w:rsid w:val="001B55DA"/>
    <w:rsid w:val="001E7F4B"/>
    <w:rsid w:val="0020248C"/>
    <w:rsid w:val="0021054C"/>
    <w:rsid w:val="002771AD"/>
    <w:rsid w:val="00277A95"/>
    <w:rsid w:val="00295656"/>
    <w:rsid w:val="002F6F82"/>
    <w:rsid w:val="00311B04"/>
    <w:rsid w:val="003162E7"/>
    <w:rsid w:val="00317CF8"/>
    <w:rsid w:val="003B3E47"/>
    <w:rsid w:val="003C45F2"/>
    <w:rsid w:val="003E4623"/>
    <w:rsid w:val="00403FFD"/>
    <w:rsid w:val="00426935"/>
    <w:rsid w:val="00433EA6"/>
    <w:rsid w:val="0043407C"/>
    <w:rsid w:val="004825D9"/>
    <w:rsid w:val="00483568"/>
    <w:rsid w:val="00490707"/>
    <w:rsid w:val="004D35F1"/>
    <w:rsid w:val="005137C0"/>
    <w:rsid w:val="005257DD"/>
    <w:rsid w:val="005414D5"/>
    <w:rsid w:val="00543BFA"/>
    <w:rsid w:val="00577012"/>
    <w:rsid w:val="00580F4F"/>
    <w:rsid w:val="00590515"/>
    <w:rsid w:val="005A6163"/>
    <w:rsid w:val="005A7E33"/>
    <w:rsid w:val="005A7F5A"/>
    <w:rsid w:val="005B0615"/>
    <w:rsid w:val="005B5A1A"/>
    <w:rsid w:val="005C3FF8"/>
    <w:rsid w:val="005C641F"/>
    <w:rsid w:val="005E1C86"/>
    <w:rsid w:val="005F2CEC"/>
    <w:rsid w:val="00617514"/>
    <w:rsid w:val="00627907"/>
    <w:rsid w:val="00640DD5"/>
    <w:rsid w:val="0064338B"/>
    <w:rsid w:val="00677E3E"/>
    <w:rsid w:val="00681D6F"/>
    <w:rsid w:val="006A011D"/>
    <w:rsid w:val="006B2833"/>
    <w:rsid w:val="006B51F7"/>
    <w:rsid w:val="00723E71"/>
    <w:rsid w:val="0072713B"/>
    <w:rsid w:val="00730B53"/>
    <w:rsid w:val="00734F3A"/>
    <w:rsid w:val="007875FD"/>
    <w:rsid w:val="007A5947"/>
    <w:rsid w:val="007B390E"/>
    <w:rsid w:val="007C1A8A"/>
    <w:rsid w:val="007C77B5"/>
    <w:rsid w:val="007D030C"/>
    <w:rsid w:val="007E1D7F"/>
    <w:rsid w:val="00832836"/>
    <w:rsid w:val="00843C77"/>
    <w:rsid w:val="00861266"/>
    <w:rsid w:val="00861C8C"/>
    <w:rsid w:val="00862CE7"/>
    <w:rsid w:val="008842D4"/>
    <w:rsid w:val="0088696E"/>
    <w:rsid w:val="008B2779"/>
    <w:rsid w:val="008B2853"/>
    <w:rsid w:val="009422C3"/>
    <w:rsid w:val="00947DDC"/>
    <w:rsid w:val="009516F6"/>
    <w:rsid w:val="00955B7C"/>
    <w:rsid w:val="00984540"/>
    <w:rsid w:val="009A0FDB"/>
    <w:rsid w:val="009E5E66"/>
    <w:rsid w:val="009E7310"/>
    <w:rsid w:val="009F641C"/>
    <w:rsid w:val="00A03932"/>
    <w:rsid w:val="00A0434A"/>
    <w:rsid w:val="00A04955"/>
    <w:rsid w:val="00A31462"/>
    <w:rsid w:val="00A4688D"/>
    <w:rsid w:val="00A473EE"/>
    <w:rsid w:val="00A65E6B"/>
    <w:rsid w:val="00A71BFF"/>
    <w:rsid w:val="00A778FD"/>
    <w:rsid w:val="00A82DB8"/>
    <w:rsid w:val="00A9316C"/>
    <w:rsid w:val="00AA0142"/>
    <w:rsid w:val="00AB057B"/>
    <w:rsid w:val="00AB267E"/>
    <w:rsid w:val="00AD11FE"/>
    <w:rsid w:val="00AD22D8"/>
    <w:rsid w:val="00B01950"/>
    <w:rsid w:val="00B02E71"/>
    <w:rsid w:val="00B05079"/>
    <w:rsid w:val="00B21BDA"/>
    <w:rsid w:val="00B2532C"/>
    <w:rsid w:val="00B256B7"/>
    <w:rsid w:val="00BB28D5"/>
    <w:rsid w:val="00BE1D2A"/>
    <w:rsid w:val="00BE3B6F"/>
    <w:rsid w:val="00C21849"/>
    <w:rsid w:val="00C21E56"/>
    <w:rsid w:val="00C26978"/>
    <w:rsid w:val="00C63818"/>
    <w:rsid w:val="00C75C2F"/>
    <w:rsid w:val="00C76688"/>
    <w:rsid w:val="00C82507"/>
    <w:rsid w:val="00C854B2"/>
    <w:rsid w:val="00C97BBF"/>
    <w:rsid w:val="00CB57B5"/>
    <w:rsid w:val="00CF7FF8"/>
    <w:rsid w:val="00D20375"/>
    <w:rsid w:val="00D35D16"/>
    <w:rsid w:val="00D46D1F"/>
    <w:rsid w:val="00D56109"/>
    <w:rsid w:val="00D64A76"/>
    <w:rsid w:val="00D66AEA"/>
    <w:rsid w:val="00D83436"/>
    <w:rsid w:val="00DE2197"/>
    <w:rsid w:val="00DF36E5"/>
    <w:rsid w:val="00DF4188"/>
    <w:rsid w:val="00DF613A"/>
    <w:rsid w:val="00E16BA9"/>
    <w:rsid w:val="00E25541"/>
    <w:rsid w:val="00E2570C"/>
    <w:rsid w:val="00E26139"/>
    <w:rsid w:val="00E5068F"/>
    <w:rsid w:val="00E60C5A"/>
    <w:rsid w:val="00E901B5"/>
    <w:rsid w:val="00E96C07"/>
    <w:rsid w:val="00EA0AE7"/>
    <w:rsid w:val="00EA3A8F"/>
    <w:rsid w:val="00EB4F12"/>
    <w:rsid w:val="00EB5771"/>
    <w:rsid w:val="00ED5588"/>
    <w:rsid w:val="00EE3A01"/>
    <w:rsid w:val="00F17019"/>
    <w:rsid w:val="00F50D06"/>
    <w:rsid w:val="00F61990"/>
    <w:rsid w:val="00F620BA"/>
    <w:rsid w:val="00F63BC7"/>
    <w:rsid w:val="00F67908"/>
    <w:rsid w:val="00F772DB"/>
    <w:rsid w:val="00FB63C3"/>
    <w:rsid w:val="00FC46C5"/>
    <w:rsid w:val="00FC4C6F"/>
    <w:rsid w:val="00FE7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3C3"/>
  </w:style>
  <w:style w:type="paragraph" w:styleId="berschrift1">
    <w:name w:val="heading 1"/>
    <w:basedOn w:val="Standard"/>
    <w:next w:val="Standard"/>
    <w:link w:val="berschrift1Zchn"/>
    <w:uiPriority w:val="9"/>
    <w:qFormat/>
    <w:rsid w:val="00FB6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B63C3"/>
    <w:pPr>
      <w:keepNext/>
      <w:keepLines/>
      <w:numPr>
        <w:numId w:val="2"/>
      </w:numPr>
      <w:spacing w:before="120" w:after="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B63C3"/>
    <w:rPr>
      <w:rFonts w:eastAsiaTheme="majorEastAsia" w:cstheme="majorBidi"/>
      <w:b/>
      <w:bCs/>
      <w:color w:val="000000" w:themeColor="text1"/>
      <w:sz w:val="26"/>
      <w:szCs w:val="26"/>
    </w:rPr>
  </w:style>
  <w:style w:type="character" w:customStyle="1" w:styleId="berschrift1Zchn">
    <w:name w:val="Überschrift 1 Zchn"/>
    <w:basedOn w:val="Absatz-Standardschriftart"/>
    <w:link w:val="berschrift1"/>
    <w:uiPriority w:val="9"/>
    <w:rsid w:val="00FB63C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FB63C3"/>
    <w:pPr>
      <w:spacing w:after="0" w:line="240" w:lineRule="auto"/>
    </w:pPr>
  </w:style>
  <w:style w:type="paragraph" w:styleId="Kopfzeile">
    <w:name w:val="header"/>
    <w:basedOn w:val="Standard"/>
    <w:link w:val="KopfzeileZchn"/>
    <w:uiPriority w:val="99"/>
    <w:unhideWhenUsed/>
    <w:rsid w:val="002105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54C"/>
  </w:style>
  <w:style w:type="paragraph" w:styleId="Fuzeile">
    <w:name w:val="footer"/>
    <w:basedOn w:val="Standard"/>
    <w:link w:val="FuzeileZchn"/>
    <w:uiPriority w:val="99"/>
    <w:unhideWhenUsed/>
    <w:rsid w:val="002105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3C3"/>
  </w:style>
  <w:style w:type="paragraph" w:styleId="berschrift1">
    <w:name w:val="heading 1"/>
    <w:basedOn w:val="Standard"/>
    <w:next w:val="Standard"/>
    <w:link w:val="berschrift1Zchn"/>
    <w:uiPriority w:val="9"/>
    <w:qFormat/>
    <w:rsid w:val="00FB6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B63C3"/>
    <w:pPr>
      <w:keepNext/>
      <w:keepLines/>
      <w:numPr>
        <w:numId w:val="2"/>
      </w:numPr>
      <w:spacing w:before="120" w:after="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B63C3"/>
    <w:rPr>
      <w:rFonts w:eastAsiaTheme="majorEastAsia" w:cstheme="majorBidi"/>
      <w:b/>
      <w:bCs/>
      <w:color w:val="000000" w:themeColor="text1"/>
      <w:sz w:val="26"/>
      <w:szCs w:val="26"/>
    </w:rPr>
  </w:style>
  <w:style w:type="character" w:customStyle="1" w:styleId="berschrift1Zchn">
    <w:name w:val="Überschrift 1 Zchn"/>
    <w:basedOn w:val="Absatz-Standardschriftart"/>
    <w:link w:val="berschrift1"/>
    <w:uiPriority w:val="9"/>
    <w:rsid w:val="00FB63C3"/>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FB63C3"/>
    <w:pPr>
      <w:spacing w:after="0" w:line="240" w:lineRule="auto"/>
    </w:pPr>
  </w:style>
  <w:style w:type="paragraph" w:styleId="Kopfzeile">
    <w:name w:val="header"/>
    <w:basedOn w:val="Standard"/>
    <w:link w:val="KopfzeileZchn"/>
    <w:uiPriority w:val="99"/>
    <w:unhideWhenUsed/>
    <w:rsid w:val="002105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54C"/>
  </w:style>
  <w:style w:type="paragraph" w:styleId="Fuzeile">
    <w:name w:val="footer"/>
    <w:basedOn w:val="Standard"/>
    <w:link w:val="FuzeileZchn"/>
    <w:uiPriority w:val="99"/>
    <w:unhideWhenUsed/>
    <w:rsid w:val="002105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2019-02-25T15:52:00Z</dcterms:created>
  <dcterms:modified xsi:type="dcterms:W3CDTF">2019-02-25T15:52:00Z</dcterms:modified>
</cp:coreProperties>
</file>